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6E28" w:rsidRPr="007072B4" w:rsidRDefault="00E46E28" w:rsidP="00E46E28">
      <w:pPr>
        <w:jc w:val="right"/>
        <w:rPr>
          <w:rFonts w:ascii="Arial" w:hAnsi="Arial" w:cs="Arial"/>
          <w:b/>
          <w:sz w:val="20"/>
          <w:szCs w:val="20"/>
        </w:rPr>
      </w:pPr>
    </w:p>
    <w:p w:rsidR="00B7295D" w:rsidRDefault="00B7295D" w:rsidP="00B7295D">
      <w:pPr>
        <w:jc w:val="center"/>
        <w:rPr>
          <w:b/>
          <w:i/>
          <w:sz w:val="32"/>
          <w:szCs w:val="32"/>
          <w:u w:val="single"/>
        </w:rPr>
      </w:pPr>
    </w:p>
    <w:p w:rsidR="00B7295D" w:rsidRDefault="00B7295D" w:rsidP="00B7295D">
      <w:pPr>
        <w:jc w:val="center"/>
        <w:rPr>
          <w:b/>
          <w:i/>
          <w:sz w:val="32"/>
          <w:szCs w:val="32"/>
          <w:u w:val="single"/>
        </w:rPr>
      </w:pPr>
    </w:p>
    <w:p w:rsidR="00B7295D" w:rsidRDefault="00B7295D" w:rsidP="00B7295D">
      <w:pPr>
        <w:jc w:val="center"/>
        <w:rPr>
          <w:b/>
          <w:i/>
          <w:sz w:val="32"/>
          <w:szCs w:val="32"/>
          <w:u w:val="single"/>
        </w:rPr>
      </w:pPr>
    </w:p>
    <w:p w:rsidR="00B7295D" w:rsidRDefault="00B7295D" w:rsidP="00B7295D">
      <w:pPr>
        <w:jc w:val="center"/>
        <w:rPr>
          <w:b/>
          <w:i/>
          <w:sz w:val="32"/>
          <w:szCs w:val="32"/>
          <w:u w:val="single"/>
        </w:rPr>
      </w:pPr>
    </w:p>
    <w:p w:rsidR="00B7295D" w:rsidRDefault="00B7295D" w:rsidP="00B7295D">
      <w:pPr>
        <w:jc w:val="center"/>
        <w:rPr>
          <w:b/>
          <w:i/>
          <w:sz w:val="32"/>
          <w:szCs w:val="32"/>
          <w:u w:val="single"/>
        </w:rPr>
      </w:pPr>
    </w:p>
    <w:p w:rsidR="00B7295D" w:rsidRPr="00B7295D" w:rsidRDefault="00B7295D" w:rsidP="00B7295D">
      <w:pPr>
        <w:jc w:val="center"/>
        <w:rPr>
          <w:rFonts w:ascii="Arial" w:hAnsi="Arial" w:cs="Arial"/>
          <w:b/>
          <w:i/>
          <w:sz w:val="32"/>
          <w:szCs w:val="32"/>
          <w:u w:val="single"/>
        </w:rPr>
      </w:pPr>
      <w:r w:rsidRPr="00B7295D">
        <w:rPr>
          <w:rFonts w:ascii="Arial" w:hAnsi="Arial" w:cs="Arial"/>
          <w:b/>
          <w:i/>
          <w:sz w:val="32"/>
          <w:szCs w:val="32"/>
          <w:u w:val="single"/>
        </w:rPr>
        <w:t xml:space="preserve">RELATÓRIO DE SONDAGEM À </w:t>
      </w:r>
      <w:r w:rsidR="00CF3F41">
        <w:rPr>
          <w:rFonts w:ascii="Arial" w:hAnsi="Arial" w:cs="Arial"/>
          <w:b/>
          <w:i/>
          <w:sz w:val="32"/>
          <w:szCs w:val="32"/>
          <w:u w:val="single"/>
        </w:rPr>
        <w:t xml:space="preserve">PERCUSSÃO </w:t>
      </w:r>
    </w:p>
    <w:p w:rsidR="00B7295D" w:rsidRPr="00B7295D" w:rsidRDefault="00B7295D" w:rsidP="00B7295D">
      <w:pPr>
        <w:jc w:val="center"/>
        <w:rPr>
          <w:rFonts w:ascii="Arial" w:hAnsi="Arial" w:cs="Arial"/>
          <w:b/>
          <w:i/>
          <w:u w:val="single"/>
        </w:rPr>
      </w:pPr>
    </w:p>
    <w:p w:rsidR="00B7295D" w:rsidRDefault="00B7295D" w:rsidP="00B7295D">
      <w:pPr>
        <w:jc w:val="center"/>
        <w:rPr>
          <w:rFonts w:ascii="Arial" w:hAnsi="Arial" w:cs="Arial"/>
          <w:b/>
          <w:i/>
        </w:rPr>
      </w:pPr>
    </w:p>
    <w:p w:rsidR="00314B92" w:rsidRDefault="00314B92" w:rsidP="00B7295D">
      <w:pPr>
        <w:jc w:val="center"/>
        <w:rPr>
          <w:rFonts w:ascii="Arial" w:hAnsi="Arial" w:cs="Arial"/>
          <w:b/>
          <w:i/>
        </w:rPr>
      </w:pPr>
    </w:p>
    <w:p w:rsidR="00314B92" w:rsidRDefault="00314B92" w:rsidP="00B7295D">
      <w:pPr>
        <w:jc w:val="center"/>
        <w:rPr>
          <w:rFonts w:ascii="Arial" w:hAnsi="Arial" w:cs="Arial"/>
          <w:b/>
          <w:i/>
        </w:rPr>
      </w:pPr>
    </w:p>
    <w:p w:rsidR="00B7295D" w:rsidRDefault="00314B92" w:rsidP="00314B92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                                        </w:t>
      </w:r>
      <w:r w:rsidR="00B7295D" w:rsidRPr="00B7295D">
        <w:rPr>
          <w:rFonts w:ascii="Arial" w:hAnsi="Arial" w:cs="Arial"/>
          <w:b/>
          <w:i/>
        </w:rPr>
        <w:t xml:space="preserve">OBRA: </w:t>
      </w:r>
      <w:r w:rsidR="00EE5720">
        <w:rPr>
          <w:rFonts w:ascii="Arial" w:hAnsi="Arial" w:cs="Arial"/>
          <w:i/>
        </w:rPr>
        <w:t>EDIFICAÇÃO</w:t>
      </w:r>
      <w:r w:rsidR="00C82369">
        <w:rPr>
          <w:rFonts w:ascii="Arial" w:hAnsi="Arial" w:cs="Arial"/>
          <w:i/>
        </w:rPr>
        <w:t xml:space="preserve"> PÚBLICA</w:t>
      </w:r>
    </w:p>
    <w:p w:rsidR="00F46414" w:rsidRDefault="00F46414" w:rsidP="00314B92">
      <w:pPr>
        <w:rPr>
          <w:rFonts w:ascii="Arial" w:hAnsi="Arial" w:cs="Arial"/>
          <w:i/>
        </w:rPr>
      </w:pPr>
    </w:p>
    <w:p w:rsidR="00F46414" w:rsidRDefault="00F46414" w:rsidP="00314B92">
      <w:pPr>
        <w:rPr>
          <w:rFonts w:ascii="Arial" w:hAnsi="Arial" w:cs="Arial"/>
          <w:i/>
        </w:rPr>
      </w:pPr>
    </w:p>
    <w:p w:rsidR="00314B92" w:rsidRDefault="00314B92" w:rsidP="00314B92">
      <w:pPr>
        <w:rPr>
          <w:rFonts w:ascii="Arial" w:hAnsi="Arial" w:cs="Arial"/>
          <w:i/>
        </w:rPr>
      </w:pPr>
    </w:p>
    <w:p w:rsidR="00314B92" w:rsidRDefault="00314B92" w:rsidP="00314B92">
      <w:pPr>
        <w:rPr>
          <w:rFonts w:ascii="Arial" w:hAnsi="Arial" w:cs="Arial"/>
          <w:i/>
        </w:rPr>
      </w:pPr>
    </w:p>
    <w:p w:rsidR="00314B92" w:rsidRDefault="00314B92" w:rsidP="00314B92">
      <w:pPr>
        <w:rPr>
          <w:rFonts w:ascii="Arial" w:hAnsi="Arial" w:cs="Arial"/>
          <w:i/>
        </w:rPr>
      </w:pPr>
    </w:p>
    <w:p w:rsidR="00B7295D" w:rsidRDefault="00F450B3" w:rsidP="00314B92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</w:t>
      </w:r>
      <w:r w:rsidR="002E3D25">
        <w:rPr>
          <w:rFonts w:ascii="Arial" w:hAnsi="Arial" w:cs="Arial"/>
          <w:b/>
          <w:i/>
        </w:rPr>
        <w:t xml:space="preserve">               </w:t>
      </w:r>
      <w:r w:rsidR="00F46414">
        <w:rPr>
          <w:rFonts w:ascii="Arial" w:hAnsi="Arial" w:cs="Arial"/>
          <w:b/>
          <w:i/>
        </w:rPr>
        <w:t xml:space="preserve">         </w:t>
      </w:r>
      <w:r>
        <w:rPr>
          <w:rFonts w:ascii="Arial" w:hAnsi="Arial" w:cs="Arial"/>
          <w:b/>
          <w:i/>
        </w:rPr>
        <w:t xml:space="preserve"> </w:t>
      </w:r>
      <w:r w:rsidR="00CF3F41">
        <w:rPr>
          <w:rFonts w:ascii="Arial" w:hAnsi="Arial" w:cs="Arial"/>
          <w:b/>
          <w:i/>
        </w:rPr>
        <w:t>LO</w:t>
      </w:r>
      <w:r w:rsidR="00F57E56">
        <w:rPr>
          <w:rFonts w:ascii="Arial" w:hAnsi="Arial" w:cs="Arial"/>
          <w:b/>
          <w:i/>
        </w:rPr>
        <w:t>C</w:t>
      </w:r>
      <w:r w:rsidR="001A39E1">
        <w:rPr>
          <w:rFonts w:ascii="Arial" w:hAnsi="Arial" w:cs="Arial"/>
          <w:b/>
          <w:i/>
        </w:rPr>
        <w:t>A</w:t>
      </w:r>
      <w:r w:rsidR="009B58FF">
        <w:rPr>
          <w:rFonts w:ascii="Arial" w:hAnsi="Arial" w:cs="Arial"/>
          <w:b/>
          <w:i/>
        </w:rPr>
        <w:t>L:</w:t>
      </w:r>
      <w:r w:rsidR="00C82369">
        <w:rPr>
          <w:rFonts w:ascii="Arial" w:hAnsi="Arial" w:cs="Arial"/>
          <w:b/>
          <w:i/>
        </w:rPr>
        <w:t xml:space="preserve"> Santo Antônio de Pádua-RJ</w:t>
      </w:r>
    </w:p>
    <w:p w:rsidR="00F46414" w:rsidRDefault="00F46414" w:rsidP="00314B92">
      <w:pPr>
        <w:rPr>
          <w:rFonts w:ascii="Arial" w:hAnsi="Arial" w:cs="Arial"/>
          <w:b/>
          <w:i/>
        </w:rPr>
      </w:pPr>
    </w:p>
    <w:p w:rsidR="00627601" w:rsidRDefault="00627601" w:rsidP="00314B92">
      <w:pPr>
        <w:rPr>
          <w:rFonts w:ascii="Arial" w:hAnsi="Arial" w:cs="Arial"/>
          <w:b/>
          <w:i/>
        </w:rPr>
      </w:pPr>
    </w:p>
    <w:p w:rsidR="00627601" w:rsidRDefault="00627601" w:rsidP="00314B92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       </w:t>
      </w:r>
      <w:r w:rsidR="00F51E62">
        <w:rPr>
          <w:rFonts w:ascii="Arial" w:hAnsi="Arial" w:cs="Arial"/>
          <w:b/>
          <w:i/>
        </w:rPr>
        <w:t xml:space="preserve">              </w:t>
      </w:r>
    </w:p>
    <w:p w:rsidR="00461D3E" w:rsidRDefault="00461D3E" w:rsidP="00314B92">
      <w:pPr>
        <w:rPr>
          <w:rFonts w:ascii="Arial" w:hAnsi="Arial" w:cs="Arial"/>
          <w:b/>
          <w:i/>
        </w:rPr>
      </w:pPr>
    </w:p>
    <w:p w:rsidR="0000378F" w:rsidRPr="00B7295D" w:rsidRDefault="0000378F" w:rsidP="00B7295D">
      <w:pPr>
        <w:jc w:val="center"/>
        <w:rPr>
          <w:rFonts w:ascii="Arial" w:hAnsi="Arial" w:cs="Arial"/>
          <w:i/>
          <w:iCs/>
          <w:color w:val="5133AB"/>
          <w:shd w:val="clear" w:color="auto" w:fill="FFFFFF"/>
        </w:rPr>
      </w:pPr>
    </w:p>
    <w:p w:rsidR="00B7295D" w:rsidRPr="00B7295D" w:rsidRDefault="00B7295D" w:rsidP="00B7295D">
      <w:pPr>
        <w:jc w:val="center"/>
        <w:rPr>
          <w:rFonts w:ascii="Arial" w:hAnsi="Arial" w:cs="Arial"/>
          <w:i/>
        </w:rPr>
      </w:pPr>
    </w:p>
    <w:p w:rsidR="00B7295D" w:rsidRPr="00B7295D" w:rsidRDefault="00B7295D" w:rsidP="00B7295D">
      <w:pPr>
        <w:jc w:val="center"/>
        <w:rPr>
          <w:rFonts w:ascii="Arial" w:hAnsi="Arial" w:cs="Arial"/>
          <w:i/>
        </w:rPr>
      </w:pPr>
    </w:p>
    <w:p w:rsidR="00B7295D" w:rsidRDefault="002E3D25" w:rsidP="00B41212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  <w:r w:rsidR="00B7295D" w:rsidRPr="00B7295D">
        <w:rPr>
          <w:rFonts w:ascii="Arial" w:hAnsi="Arial" w:cs="Arial"/>
          <w:b/>
          <w:i/>
        </w:rPr>
        <w:t>INTERESSADO:</w:t>
      </w:r>
      <w:r w:rsidR="00C82369">
        <w:rPr>
          <w:rFonts w:ascii="Arial" w:hAnsi="Arial" w:cs="Arial"/>
          <w:b/>
          <w:i/>
        </w:rPr>
        <w:t xml:space="preserve"> Lazarus Consultoria, Gerenciamento e Engenharia Ltda.</w:t>
      </w:r>
    </w:p>
    <w:p w:rsidR="00461D3E" w:rsidRPr="00B7295D" w:rsidRDefault="00461D3E" w:rsidP="00B7295D">
      <w:pPr>
        <w:jc w:val="center"/>
        <w:rPr>
          <w:rFonts w:ascii="Arial" w:hAnsi="Arial" w:cs="Arial"/>
          <w:i/>
        </w:rPr>
      </w:pPr>
    </w:p>
    <w:p w:rsidR="00B7295D" w:rsidRPr="00B7295D" w:rsidRDefault="00B7295D" w:rsidP="00B7295D">
      <w:pPr>
        <w:tabs>
          <w:tab w:val="center" w:pos="4252"/>
          <w:tab w:val="left" w:pos="5970"/>
        </w:tabs>
        <w:rPr>
          <w:rFonts w:ascii="Arial" w:hAnsi="Arial" w:cs="Arial"/>
          <w:b/>
          <w:i/>
        </w:rPr>
      </w:pPr>
      <w:r w:rsidRPr="00B7295D">
        <w:rPr>
          <w:rFonts w:ascii="Arial" w:hAnsi="Arial" w:cs="Arial"/>
          <w:b/>
          <w:i/>
        </w:rPr>
        <w:tab/>
      </w:r>
    </w:p>
    <w:p w:rsidR="00B7295D" w:rsidRPr="00B7295D" w:rsidRDefault="00B7295D" w:rsidP="00B7295D">
      <w:pPr>
        <w:tabs>
          <w:tab w:val="center" w:pos="4252"/>
          <w:tab w:val="left" w:pos="5970"/>
        </w:tabs>
        <w:jc w:val="center"/>
        <w:rPr>
          <w:rFonts w:ascii="Arial" w:hAnsi="Arial" w:cs="Arial"/>
          <w:b/>
          <w:i/>
        </w:rPr>
      </w:pPr>
    </w:p>
    <w:p w:rsidR="00B7295D" w:rsidRPr="00B7295D" w:rsidRDefault="00B7295D" w:rsidP="00B7295D">
      <w:pPr>
        <w:tabs>
          <w:tab w:val="center" w:pos="4252"/>
          <w:tab w:val="left" w:pos="5970"/>
        </w:tabs>
        <w:jc w:val="center"/>
        <w:rPr>
          <w:rFonts w:ascii="Arial" w:hAnsi="Arial" w:cs="Arial"/>
          <w:b/>
          <w:i/>
        </w:rPr>
      </w:pPr>
    </w:p>
    <w:p w:rsidR="00B7295D" w:rsidRDefault="00B7295D" w:rsidP="00B7295D">
      <w:pPr>
        <w:tabs>
          <w:tab w:val="center" w:pos="4252"/>
          <w:tab w:val="left" w:pos="5970"/>
        </w:tabs>
        <w:jc w:val="center"/>
        <w:rPr>
          <w:rFonts w:ascii="Arial" w:hAnsi="Arial" w:cs="Arial"/>
          <w:b/>
          <w:i/>
        </w:rPr>
      </w:pPr>
      <w:r w:rsidRPr="00B7295D">
        <w:rPr>
          <w:rFonts w:ascii="Arial" w:hAnsi="Arial" w:cs="Arial"/>
          <w:b/>
          <w:i/>
        </w:rPr>
        <w:t>PERÍODO:</w:t>
      </w:r>
      <w:r w:rsidR="00C82369">
        <w:rPr>
          <w:rFonts w:ascii="Arial" w:hAnsi="Arial" w:cs="Arial"/>
          <w:b/>
          <w:i/>
        </w:rPr>
        <w:t xml:space="preserve"> Julho</w:t>
      </w:r>
      <w:r w:rsidR="00543235">
        <w:rPr>
          <w:rFonts w:ascii="Arial" w:hAnsi="Arial" w:cs="Arial"/>
          <w:b/>
          <w:i/>
        </w:rPr>
        <w:t xml:space="preserve"> </w:t>
      </w:r>
      <w:r w:rsidR="0000378F">
        <w:rPr>
          <w:rFonts w:ascii="Arial" w:hAnsi="Arial" w:cs="Arial"/>
          <w:b/>
          <w:i/>
        </w:rPr>
        <w:t>/20</w:t>
      </w:r>
      <w:r w:rsidR="00B849FF">
        <w:rPr>
          <w:rFonts w:ascii="Arial" w:hAnsi="Arial" w:cs="Arial"/>
          <w:b/>
          <w:i/>
        </w:rPr>
        <w:t>2</w:t>
      </w:r>
      <w:r w:rsidR="00B21FAF">
        <w:rPr>
          <w:rFonts w:ascii="Arial" w:hAnsi="Arial" w:cs="Arial"/>
          <w:b/>
          <w:i/>
        </w:rPr>
        <w:t>2</w:t>
      </w:r>
    </w:p>
    <w:p w:rsidR="00461D3E" w:rsidRPr="00B7295D" w:rsidRDefault="00461D3E" w:rsidP="00B7295D">
      <w:pPr>
        <w:tabs>
          <w:tab w:val="center" w:pos="4252"/>
          <w:tab w:val="left" w:pos="5970"/>
        </w:tabs>
        <w:jc w:val="center"/>
        <w:rPr>
          <w:rFonts w:ascii="Arial" w:hAnsi="Arial" w:cs="Arial"/>
          <w:i/>
        </w:rPr>
      </w:pPr>
    </w:p>
    <w:p w:rsidR="00B7295D" w:rsidRPr="00B7295D" w:rsidRDefault="00B7295D" w:rsidP="00B7295D">
      <w:pPr>
        <w:rPr>
          <w:rFonts w:ascii="Arial" w:hAnsi="Arial" w:cs="Arial"/>
          <w:i/>
        </w:rPr>
      </w:pPr>
    </w:p>
    <w:p w:rsidR="00B7295D" w:rsidRPr="00B7295D" w:rsidRDefault="00B7295D" w:rsidP="00B7295D">
      <w:pPr>
        <w:rPr>
          <w:rFonts w:ascii="Arial" w:hAnsi="Arial" w:cs="Arial"/>
          <w:b/>
        </w:rPr>
      </w:pPr>
    </w:p>
    <w:p w:rsidR="00B7295D" w:rsidRPr="00B7295D" w:rsidRDefault="00B7295D" w:rsidP="00B7295D">
      <w:pPr>
        <w:rPr>
          <w:rFonts w:ascii="Arial" w:hAnsi="Arial" w:cs="Arial"/>
          <w:b/>
        </w:rPr>
      </w:pPr>
    </w:p>
    <w:p w:rsidR="00B7295D" w:rsidRPr="00B7295D" w:rsidRDefault="00B7295D" w:rsidP="00B849FF">
      <w:pPr>
        <w:jc w:val="center"/>
        <w:rPr>
          <w:rFonts w:ascii="Arial" w:hAnsi="Arial" w:cs="Arial"/>
        </w:rPr>
      </w:pPr>
      <w:r w:rsidRPr="00B7295D">
        <w:rPr>
          <w:rFonts w:ascii="Arial" w:hAnsi="Arial" w:cs="Arial"/>
        </w:rPr>
        <w:t xml:space="preserve">Rio das </w:t>
      </w:r>
      <w:r w:rsidR="00C82369">
        <w:rPr>
          <w:rFonts w:ascii="Arial" w:hAnsi="Arial" w:cs="Arial"/>
        </w:rPr>
        <w:t>Ostras, 16 de Julho</w:t>
      </w:r>
      <w:r w:rsidR="00461D3E">
        <w:rPr>
          <w:rFonts w:ascii="Arial" w:hAnsi="Arial" w:cs="Arial"/>
        </w:rPr>
        <w:t xml:space="preserve"> </w:t>
      </w:r>
      <w:r w:rsidR="00F57E56">
        <w:rPr>
          <w:rFonts w:ascii="Arial" w:hAnsi="Arial" w:cs="Arial"/>
        </w:rPr>
        <w:t>de</w:t>
      </w:r>
      <w:r w:rsidR="00B21FAF">
        <w:rPr>
          <w:rFonts w:ascii="Arial" w:hAnsi="Arial" w:cs="Arial"/>
        </w:rPr>
        <w:t xml:space="preserve"> 2022</w:t>
      </w:r>
      <w:r w:rsidR="001E41C8">
        <w:rPr>
          <w:rFonts w:ascii="Arial" w:hAnsi="Arial" w:cs="Arial"/>
        </w:rPr>
        <w:t>.</w:t>
      </w:r>
    </w:p>
    <w:p w:rsidR="00CF6620" w:rsidRPr="00B7295D" w:rsidRDefault="00CF6620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>
      <w:pPr>
        <w:rPr>
          <w:rFonts w:ascii="Arial" w:hAnsi="Arial" w:cs="Arial"/>
        </w:rPr>
      </w:pPr>
    </w:p>
    <w:p w:rsidR="00B7295D" w:rsidRPr="00B7295D" w:rsidRDefault="00B7295D" w:rsidP="00B96083">
      <w:pPr>
        <w:spacing w:line="360" w:lineRule="auto"/>
        <w:jc w:val="center"/>
        <w:rPr>
          <w:rFonts w:ascii="Arial" w:hAnsi="Arial" w:cs="Arial"/>
          <w:b/>
        </w:rPr>
      </w:pPr>
    </w:p>
    <w:p w:rsidR="00E46E28" w:rsidRPr="00B7295D" w:rsidRDefault="00E46E28" w:rsidP="00B96083">
      <w:pPr>
        <w:spacing w:line="360" w:lineRule="auto"/>
        <w:jc w:val="center"/>
        <w:rPr>
          <w:rFonts w:ascii="Arial" w:hAnsi="Arial" w:cs="Arial"/>
          <w:b/>
        </w:rPr>
      </w:pPr>
      <w:r w:rsidRPr="00B7295D">
        <w:rPr>
          <w:rFonts w:ascii="Arial" w:hAnsi="Arial" w:cs="Arial"/>
          <w:b/>
        </w:rPr>
        <w:t>INTRODUÇÃO</w:t>
      </w:r>
    </w:p>
    <w:p w:rsidR="007072B4" w:rsidRPr="00B7295D" w:rsidRDefault="007072B4" w:rsidP="00B96083">
      <w:pPr>
        <w:spacing w:line="360" w:lineRule="auto"/>
        <w:jc w:val="center"/>
        <w:rPr>
          <w:rFonts w:ascii="Arial" w:hAnsi="Arial" w:cs="Arial"/>
          <w:b/>
        </w:rPr>
      </w:pPr>
    </w:p>
    <w:p w:rsidR="005F5D4D" w:rsidRPr="00B7295D" w:rsidRDefault="005F5D4D" w:rsidP="00B96083">
      <w:pPr>
        <w:spacing w:line="360" w:lineRule="auto"/>
        <w:rPr>
          <w:rFonts w:ascii="Arial" w:hAnsi="Arial" w:cs="Arial"/>
        </w:rPr>
      </w:pPr>
    </w:p>
    <w:p w:rsidR="00E46E28" w:rsidRPr="00B7295D" w:rsidRDefault="00E46E28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 xml:space="preserve">Atendendo à solicitação de </w:t>
      </w:r>
      <w:r w:rsidR="007072B4" w:rsidRPr="00B7295D">
        <w:rPr>
          <w:rFonts w:ascii="Arial" w:hAnsi="Arial" w:cs="Arial"/>
        </w:rPr>
        <w:t xml:space="preserve">V.Sas. </w:t>
      </w:r>
      <w:r w:rsidRPr="00B7295D">
        <w:rPr>
          <w:rFonts w:ascii="Arial" w:hAnsi="Arial" w:cs="Arial"/>
        </w:rPr>
        <w:t xml:space="preserve">apresentamos os </w:t>
      </w:r>
      <w:r w:rsidR="007072B4" w:rsidRPr="00B7295D">
        <w:rPr>
          <w:rFonts w:ascii="Arial" w:hAnsi="Arial" w:cs="Arial"/>
        </w:rPr>
        <w:t>resultados</w:t>
      </w:r>
      <w:r w:rsidRPr="00B7295D">
        <w:rPr>
          <w:rFonts w:ascii="Arial" w:hAnsi="Arial" w:cs="Arial"/>
        </w:rPr>
        <w:t xml:space="preserve"> das investigações geotécnicas levadas a efeito por </w:t>
      </w:r>
      <w:proofErr w:type="spellStart"/>
      <w:r w:rsidR="00B7295D" w:rsidRPr="00B7295D">
        <w:rPr>
          <w:rFonts w:ascii="Arial" w:hAnsi="Arial" w:cs="Arial"/>
          <w:b/>
        </w:rPr>
        <w:t>Art</w:t>
      </w:r>
      <w:proofErr w:type="spellEnd"/>
      <w:r w:rsidR="00B7295D" w:rsidRPr="00B7295D">
        <w:rPr>
          <w:rFonts w:ascii="Arial" w:hAnsi="Arial" w:cs="Arial"/>
          <w:b/>
        </w:rPr>
        <w:t xml:space="preserve"> Sondas </w:t>
      </w:r>
      <w:r w:rsidR="007072B4" w:rsidRPr="00B7295D">
        <w:rPr>
          <w:rFonts w:ascii="Arial" w:hAnsi="Arial" w:cs="Arial"/>
          <w:b/>
        </w:rPr>
        <w:t>Ltda</w:t>
      </w:r>
      <w:r w:rsidR="007072B4" w:rsidRPr="00B7295D">
        <w:rPr>
          <w:rFonts w:ascii="Arial" w:hAnsi="Arial" w:cs="Arial"/>
        </w:rPr>
        <w:t>.</w:t>
      </w:r>
      <w:r w:rsidRPr="00B7295D">
        <w:rPr>
          <w:rFonts w:ascii="Arial" w:hAnsi="Arial" w:cs="Arial"/>
        </w:rPr>
        <w:t>, para obtenção de dados necessários a elaboração</w:t>
      </w:r>
      <w:r w:rsidR="007072B4" w:rsidRPr="00B7295D">
        <w:rPr>
          <w:rFonts w:ascii="Arial" w:hAnsi="Arial" w:cs="Arial"/>
        </w:rPr>
        <w:t xml:space="preserve"> </w:t>
      </w:r>
      <w:r w:rsidRPr="00B7295D">
        <w:rPr>
          <w:rFonts w:ascii="Arial" w:hAnsi="Arial" w:cs="Arial"/>
        </w:rPr>
        <w:t>de projetos de fundação.</w:t>
      </w:r>
    </w:p>
    <w:p w:rsidR="005F5D4D" w:rsidRPr="00B7295D" w:rsidRDefault="005F5D4D" w:rsidP="00B96083">
      <w:pPr>
        <w:spacing w:line="360" w:lineRule="auto"/>
        <w:rPr>
          <w:rFonts w:ascii="Arial" w:hAnsi="Arial" w:cs="Arial"/>
        </w:rPr>
      </w:pPr>
    </w:p>
    <w:p w:rsidR="00E46E28" w:rsidRPr="00B7295D" w:rsidRDefault="00E46E28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 xml:space="preserve">As investigações em </w:t>
      </w:r>
      <w:r w:rsidR="00B7295D" w:rsidRPr="00B7295D">
        <w:rPr>
          <w:rFonts w:ascii="Arial" w:hAnsi="Arial" w:cs="Arial"/>
        </w:rPr>
        <w:t>apreç</w:t>
      </w:r>
      <w:r w:rsidR="00B96083" w:rsidRPr="00B7295D">
        <w:rPr>
          <w:rFonts w:ascii="Arial" w:hAnsi="Arial" w:cs="Arial"/>
        </w:rPr>
        <w:t xml:space="preserve">o, </w:t>
      </w:r>
      <w:r w:rsidRPr="00B7295D">
        <w:rPr>
          <w:rFonts w:ascii="Arial" w:hAnsi="Arial" w:cs="Arial"/>
        </w:rPr>
        <w:t xml:space="preserve">compreendem a execução de </w:t>
      </w:r>
      <w:r w:rsidR="00B7295D" w:rsidRPr="00B7295D">
        <w:rPr>
          <w:rFonts w:ascii="Arial" w:hAnsi="Arial" w:cs="Arial"/>
        </w:rPr>
        <w:t>Sondagem à</w:t>
      </w:r>
      <w:r w:rsidR="00024BA3" w:rsidRPr="00B7295D">
        <w:rPr>
          <w:rFonts w:ascii="Arial" w:hAnsi="Arial" w:cs="Arial"/>
        </w:rPr>
        <w:t xml:space="preserve"> P</w:t>
      </w:r>
      <w:r w:rsidRPr="00B7295D">
        <w:rPr>
          <w:rFonts w:ascii="Arial" w:hAnsi="Arial" w:cs="Arial"/>
        </w:rPr>
        <w:t>ercussão com retirada de amostras para determinação dos horizontes geológicos e classificação segundo a resistência dos materiais, ou seja, compacidade ou consistência.</w:t>
      </w:r>
    </w:p>
    <w:p w:rsidR="005F5D4D" w:rsidRPr="00B7295D" w:rsidRDefault="005F5D4D" w:rsidP="00B96083">
      <w:pPr>
        <w:spacing w:line="360" w:lineRule="auto"/>
        <w:jc w:val="both"/>
        <w:rPr>
          <w:rFonts w:ascii="Arial" w:hAnsi="Arial" w:cs="Arial"/>
        </w:rPr>
      </w:pPr>
    </w:p>
    <w:p w:rsidR="00E46E28" w:rsidRPr="00B7295D" w:rsidRDefault="00E46E28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>Os trabalhos de campo se desenvolvem segundo as diretrizes da Associação Brasileira de Geologia e Engenharia.</w:t>
      </w:r>
    </w:p>
    <w:p w:rsidR="005F5D4D" w:rsidRPr="00B7295D" w:rsidRDefault="005F5D4D" w:rsidP="00B96083">
      <w:pPr>
        <w:spacing w:line="360" w:lineRule="auto"/>
        <w:rPr>
          <w:rFonts w:ascii="Arial" w:hAnsi="Arial" w:cs="Arial"/>
        </w:rPr>
      </w:pPr>
    </w:p>
    <w:p w:rsidR="005F5D4D" w:rsidRPr="00B7295D" w:rsidRDefault="005F5D4D" w:rsidP="00B96083">
      <w:pPr>
        <w:spacing w:line="360" w:lineRule="auto"/>
        <w:rPr>
          <w:rFonts w:ascii="Arial" w:hAnsi="Arial" w:cs="Arial"/>
        </w:rPr>
      </w:pPr>
    </w:p>
    <w:p w:rsidR="00E46E28" w:rsidRPr="00B7295D" w:rsidRDefault="00E46E28" w:rsidP="00B96083">
      <w:pPr>
        <w:spacing w:line="360" w:lineRule="auto"/>
        <w:jc w:val="center"/>
        <w:rPr>
          <w:rFonts w:ascii="Arial" w:hAnsi="Arial" w:cs="Arial"/>
          <w:b/>
        </w:rPr>
      </w:pPr>
      <w:r w:rsidRPr="00B7295D">
        <w:rPr>
          <w:rFonts w:ascii="Arial" w:hAnsi="Arial" w:cs="Arial"/>
          <w:b/>
        </w:rPr>
        <w:t>SERVIÇOS EXECUTADOS</w:t>
      </w:r>
    </w:p>
    <w:p w:rsidR="005F5D4D" w:rsidRPr="00B7295D" w:rsidRDefault="005F5D4D" w:rsidP="00B96083">
      <w:pPr>
        <w:spacing w:line="360" w:lineRule="auto"/>
        <w:rPr>
          <w:rFonts w:ascii="Arial" w:hAnsi="Arial" w:cs="Arial"/>
        </w:rPr>
      </w:pPr>
    </w:p>
    <w:p w:rsidR="00E46E28" w:rsidRPr="00B7295D" w:rsidRDefault="00E46E28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 xml:space="preserve">Foram executados sondagens de reconhecimento de subsolo com retirada de </w:t>
      </w:r>
      <w:r w:rsidR="007072B4" w:rsidRPr="00B7295D">
        <w:rPr>
          <w:rFonts w:ascii="Arial" w:hAnsi="Arial" w:cs="Arial"/>
        </w:rPr>
        <w:t xml:space="preserve">amostras. </w:t>
      </w:r>
      <w:r w:rsidRPr="00B7295D">
        <w:rPr>
          <w:rFonts w:ascii="Arial" w:hAnsi="Arial" w:cs="Arial"/>
        </w:rPr>
        <w:t xml:space="preserve">Esses testemunhos contendo o perfil geológico dos furos executados foram condicionados em recipientes apropriados e se </w:t>
      </w:r>
      <w:r w:rsidR="007072B4" w:rsidRPr="00B7295D">
        <w:rPr>
          <w:rFonts w:ascii="Arial" w:hAnsi="Arial" w:cs="Arial"/>
        </w:rPr>
        <w:t>encontra</w:t>
      </w:r>
      <w:r w:rsidRPr="00B7295D">
        <w:rPr>
          <w:rFonts w:ascii="Arial" w:hAnsi="Arial" w:cs="Arial"/>
        </w:rPr>
        <w:t xml:space="preserve"> </w:t>
      </w:r>
      <w:r w:rsidR="007072B4" w:rsidRPr="00B7295D">
        <w:rPr>
          <w:rFonts w:ascii="Arial" w:hAnsi="Arial" w:cs="Arial"/>
        </w:rPr>
        <w:t xml:space="preserve">à </w:t>
      </w:r>
      <w:r w:rsidRPr="00B7295D">
        <w:rPr>
          <w:rFonts w:ascii="Arial" w:hAnsi="Arial" w:cs="Arial"/>
        </w:rPr>
        <w:t xml:space="preserve">disposição de </w:t>
      </w:r>
      <w:r w:rsidR="007072B4" w:rsidRPr="00B7295D">
        <w:rPr>
          <w:rFonts w:ascii="Arial" w:hAnsi="Arial" w:cs="Arial"/>
        </w:rPr>
        <w:t xml:space="preserve">V.Sas. </w:t>
      </w:r>
      <w:r w:rsidRPr="00B7295D">
        <w:rPr>
          <w:rFonts w:ascii="Arial" w:hAnsi="Arial" w:cs="Arial"/>
        </w:rPr>
        <w:t xml:space="preserve">A cada cota </w:t>
      </w:r>
      <w:r w:rsidR="007072B4" w:rsidRPr="00B7295D">
        <w:rPr>
          <w:rFonts w:ascii="Arial" w:hAnsi="Arial" w:cs="Arial"/>
        </w:rPr>
        <w:t>rasa,</w:t>
      </w:r>
      <w:r w:rsidRPr="00B7295D">
        <w:rPr>
          <w:rFonts w:ascii="Arial" w:hAnsi="Arial" w:cs="Arial"/>
        </w:rPr>
        <w:t xml:space="preserve"> a partir de </w:t>
      </w:r>
      <w:smartTag w:uri="urn:schemas-microsoft-com:office:smarttags" w:element="metricconverter">
        <w:smartTagPr>
          <w:attr w:name="ProductID" w:val="1,00 metro"/>
        </w:smartTagPr>
        <w:r w:rsidRPr="00B7295D">
          <w:rPr>
            <w:rFonts w:ascii="Arial" w:hAnsi="Arial" w:cs="Arial"/>
          </w:rPr>
          <w:t>1,00</w:t>
        </w:r>
        <w:r w:rsidR="007072B4" w:rsidRPr="00B7295D">
          <w:rPr>
            <w:rFonts w:ascii="Arial" w:hAnsi="Arial" w:cs="Arial"/>
          </w:rPr>
          <w:t xml:space="preserve"> </w:t>
        </w:r>
        <w:r w:rsidRPr="00B7295D">
          <w:rPr>
            <w:rFonts w:ascii="Arial" w:hAnsi="Arial" w:cs="Arial"/>
          </w:rPr>
          <w:t>metro</w:t>
        </w:r>
      </w:smartTag>
      <w:r w:rsidRPr="00B7295D">
        <w:rPr>
          <w:rFonts w:ascii="Arial" w:hAnsi="Arial" w:cs="Arial"/>
        </w:rPr>
        <w:t xml:space="preserve"> de profundidade foram realizados ensaios de resist</w:t>
      </w:r>
      <w:r w:rsidR="005450BC" w:rsidRPr="00B7295D">
        <w:rPr>
          <w:rFonts w:ascii="Arial" w:hAnsi="Arial" w:cs="Arial"/>
        </w:rPr>
        <w:t xml:space="preserve">ência a penetração, utilizando-se o método STANDART PENETRATION </w:t>
      </w:r>
      <w:r w:rsidR="007072B4" w:rsidRPr="00B7295D">
        <w:rPr>
          <w:rFonts w:ascii="Arial" w:hAnsi="Arial" w:cs="Arial"/>
        </w:rPr>
        <w:t>TEST (</w:t>
      </w:r>
      <w:r w:rsidR="005450BC" w:rsidRPr="00B7295D">
        <w:rPr>
          <w:rFonts w:ascii="Arial" w:hAnsi="Arial" w:cs="Arial"/>
        </w:rPr>
        <w:t>SPT).</w:t>
      </w:r>
    </w:p>
    <w:p w:rsidR="005F5D4D" w:rsidRPr="00B7295D" w:rsidRDefault="005F5D4D" w:rsidP="00B96083">
      <w:pPr>
        <w:spacing w:line="360" w:lineRule="auto"/>
        <w:jc w:val="both"/>
        <w:rPr>
          <w:rFonts w:ascii="Arial" w:hAnsi="Arial" w:cs="Arial"/>
        </w:rPr>
      </w:pPr>
    </w:p>
    <w:p w:rsidR="005F5D4D" w:rsidRPr="00B7295D" w:rsidRDefault="005F5D4D" w:rsidP="00B96083">
      <w:pPr>
        <w:spacing w:line="360" w:lineRule="auto"/>
        <w:rPr>
          <w:rFonts w:ascii="Arial" w:hAnsi="Arial" w:cs="Arial"/>
        </w:rPr>
      </w:pPr>
    </w:p>
    <w:p w:rsidR="00B96083" w:rsidRPr="00B7295D" w:rsidRDefault="00B96083" w:rsidP="00B96083">
      <w:pPr>
        <w:spacing w:line="360" w:lineRule="auto"/>
        <w:jc w:val="center"/>
        <w:rPr>
          <w:rFonts w:ascii="Arial" w:hAnsi="Arial" w:cs="Arial"/>
          <w:b/>
        </w:rPr>
      </w:pPr>
    </w:p>
    <w:p w:rsidR="00B7295D" w:rsidRDefault="00B7295D" w:rsidP="00B96083">
      <w:pPr>
        <w:spacing w:line="360" w:lineRule="auto"/>
        <w:jc w:val="center"/>
        <w:rPr>
          <w:rFonts w:ascii="Arial" w:hAnsi="Arial" w:cs="Arial"/>
          <w:b/>
        </w:rPr>
      </w:pPr>
    </w:p>
    <w:p w:rsidR="00B7295D" w:rsidRDefault="00B7295D" w:rsidP="00B96083">
      <w:pPr>
        <w:spacing w:line="360" w:lineRule="auto"/>
        <w:jc w:val="center"/>
        <w:rPr>
          <w:rFonts w:ascii="Arial" w:hAnsi="Arial" w:cs="Arial"/>
          <w:b/>
        </w:rPr>
      </w:pPr>
    </w:p>
    <w:p w:rsidR="005450BC" w:rsidRPr="00B7295D" w:rsidRDefault="005450BC" w:rsidP="00B96083">
      <w:pPr>
        <w:spacing w:line="360" w:lineRule="auto"/>
        <w:jc w:val="center"/>
        <w:rPr>
          <w:rFonts w:ascii="Arial" w:hAnsi="Arial" w:cs="Arial"/>
          <w:b/>
        </w:rPr>
      </w:pPr>
      <w:r w:rsidRPr="00B7295D">
        <w:rPr>
          <w:rFonts w:ascii="Arial" w:hAnsi="Arial" w:cs="Arial"/>
          <w:b/>
        </w:rPr>
        <w:t>AMOSTRAGEM</w:t>
      </w:r>
    </w:p>
    <w:p w:rsidR="005F5D4D" w:rsidRPr="00B7295D" w:rsidRDefault="005F5D4D" w:rsidP="00B96083">
      <w:pPr>
        <w:spacing w:line="360" w:lineRule="auto"/>
        <w:rPr>
          <w:rFonts w:ascii="Arial" w:hAnsi="Arial" w:cs="Arial"/>
        </w:rPr>
      </w:pPr>
    </w:p>
    <w:p w:rsidR="005450BC" w:rsidRPr="00B7295D" w:rsidRDefault="005450BC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>As amostras foram representativas dos materiais atravessados e livres de contaminação.</w:t>
      </w:r>
    </w:p>
    <w:p w:rsidR="005450BC" w:rsidRPr="00B7295D" w:rsidRDefault="005450BC" w:rsidP="00B96083">
      <w:pPr>
        <w:spacing w:line="360" w:lineRule="auto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 xml:space="preserve">-Amostras do barrilete </w:t>
      </w:r>
      <w:r w:rsidR="007072B4" w:rsidRPr="00B7295D">
        <w:rPr>
          <w:rFonts w:ascii="Arial" w:hAnsi="Arial" w:cs="Arial"/>
        </w:rPr>
        <w:t>amostrador (</w:t>
      </w:r>
      <w:r w:rsidRPr="00B7295D">
        <w:rPr>
          <w:rFonts w:ascii="Arial" w:hAnsi="Arial" w:cs="Arial"/>
        </w:rPr>
        <w:t>SPT)</w:t>
      </w:r>
    </w:p>
    <w:p w:rsidR="005450BC" w:rsidRPr="00B7295D" w:rsidRDefault="005450BC" w:rsidP="00B96083">
      <w:pPr>
        <w:spacing w:line="360" w:lineRule="auto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 xml:space="preserve">-Amostras </w:t>
      </w:r>
      <w:r w:rsidR="007072B4" w:rsidRPr="00B7295D">
        <w:rPr>
          <w:rFonts w:ascii="Arial" w:hAnsi="Arial" w:cs="Arial"/>
        </w:rPr>
        <w:t>a</w:t>
      </w:r>
      <w:r w:rsidRPr="00B7295D">
        <w:rPr>
          <w:rFonts w:ascii="Arial" w:hAnsi="Arial" w:cs="Arial"/>
        </w:rPr>
        <w:t xml:space="preserve"> trado</w:t>
      </w:r>
    </w:p>
    <w:p w:rsidR="005450BC" w:rsidRPr="00B7295D" w:rsidRDefault="005450BC" w:rsidP="00B96083">
      <w:pPr>
        <w:spacing w:line="360" w:lineRule="auto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>-Amostras dos avanços por lavagem</w:t>
      </w:r>
    </w:p>
    <w:p w:rsidR="00B96083" w:rsidRPr="00B7295D" w:rsidRDefault="00B96083" w:rsidP="00B96083">
      <w:pPr>
        <w:spacing w:line="360" w:lineRule="auto"/>
        <w:jc w:val="center"/>
        <w:rPr>
          <w:rFonts w:ascii="Arial" w:hAnsi="Arial" w:cs="Arial"/>
          <w:b/>
        </w:rPr>
      </w:pPr>
    </w:p>
    <w:p w:rsidR="00B96083" w:rsidRPr="00B7295D" w:rsidRDefault="00B96083" w:rsidP="005F5D4D">
      <w:pPr>
        <w:jc w:val="center"/>
        <w:rPr>
          <w:rFonts w:ascii="Arial" w:hAnsi="Arial" w:cs="Arial"/>
          <w:b/>
        </w:rPr>
      </w:pPr>
    </w:p>
    <w:p w:rsidR="005450BC" w:rsidRPr="00B7295D" w:rsidRDefault="005450BC" w:rsidP="00B96083">
      <w:pPr>
        <w:spacing w:line="360" w:lineRule="auto"/>
        <w:jc w:val="center"/>
        <w:rPr>
          <w:rFonts w:ascii="Arial" w:hAnsi="Arial" w:cs="Arial"/>
          <w:b/>
        </w:rPr>
      </w:pPr>
      <w:r w:rsidRPr="00B7295D">
        <w:rPr>
          <w:rFonts w:ascii="Arial" w:hAnsi="Arial" w:cs="Arial"/>
          <w:b/>
        </w:rPr>
        <w:t>CLASSIFICAÇÃO</w:t>
      </w:r>
    </w:p>
    <w:p w:rsidR="007072B4" w:rsidRPr="00B7295D" w:rsidRDefault="007072B4" w:rsidP="00B96083">
      <w:pPr>
        <w:spacing w:line="360" w:lineRule="auto"/>
        <w:jc w:val="both"/>
        <w:rPr>
          <w:rFonts w:ascii="Arial" w:hAnsi="Arial" w:cs="Arial"/>
        </w:rPr>
      </w:pPr>
    </w:p>
    <w:p w:rsidR="005450BC" w:rsidRPr="00B7295D" w:rsidRDefault="005450BC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>A classificação foi tátil-visual, permitindo apenas uma visão geral do solo amostrado.</w:t>
      </w:r>
    </w:p>
    <w:p w:rsidR="007072B4" w:rsidRPr="00B7295D" w:rsidRDefault="007072B4" w:rsidP="00B96083">
      <w:pPr>
        <w:spacing w:line="360" w:lineRule="auto"/>
        <w:rPr>
          <w:rFonts w:ascii="Arial" w:hAnsi="Arial" w:cs="Arial"/>
        </w:rPr>
      </w:pPr>
    </w:p>
    <w:p w:rsidR="005450BC" w:rsidRPr="00B7295D" w:rsidRDefault="005450BC" w:rsidP="00B96083">
      <w:pPr>
        <w:spacing w:line="360" w:lineRule="auto"/>
        <w:jc w:val="center"/>
        <w:rPr>
          <w:rFonts w:ascii="Arial" w:hAnsi="Arial" w:cs="Arial"/>
          <w:b/>
        </w:rPr>
      </w:pPr>
      <w:r w:rsidRPr="00B7295D">
        <w:rPr>
          <w:rFonts w:ascii="Arial" w:hAnsi="Arial" w:cs="Arial"/>
          <w:b/>
        </w:rPr>
        <w:t>NÍVEL DE ÁGUA</w:t>
      </w:r>
    </w:p>
    <w:p w:rsidR="007072B4" w:rsidRPr="00B7295D" w:rsidRDefault="007072B4" w:rsidP="00B96083">
      <w:pPr>
        <w:spacing w:line="360" w:lineRule="auto"/>
        <w:jc w:val="center"/>
        <w:rPr>
          <w:rFonts w:ascii="Arial" w:hAnsi="Arial" w:cs="Arial"/>
        </w:rPr>
      </w:pPr>
    </w:p>
    <w:p w:rsidR="005450BC" w:rsidRPr="00B7295D" w:rsidRDefault="005450BC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 xml:space="preserve"> </w:t>
      </w:r>
      <w:r w:rsidR="00B96083" w:rsidRPr="00B7295D">
        <w:rPr>
          <w:rFonts w:ascii="Arial" w:hAnsi="Arial" w:cs="Arial"/>
        </w:rPr>
        <w:t>U</w:t>
      </w:r>
      <w:r w:rsidRPr="00B7295D">
        <w:rPr>
          <w:rFonts w:ascii="Arial" w:hAnsi="Arial" w:cs="Arial"/>
        </w:rPr>
        <w:t xml:space="preserve">ma correta verificação do nível de água será </w:t>
      </w:r>
      <w:r w:rsidR="007072B4" w:rsidRPr="00B7295D">
        <w:rPr>
          <w:rFonts w:ascii="Arial" w:hAnsi="Arial" w:cs="Arial"/>
        </w:rPr>
        <w:t>necessária</w:t>
      </w:r>
      <w:r w:rsidRPr="00B7295D">
        <w:rPr>
          <w:rFonts w:ascii="Arial" w:hAnsi="Arial" w:cs="Arial"/>
        </w:rPr>
        <w:t xml:space="preserve"> uma </w:t>
      </w:r>
      <w:r w:rsidR="005F5D4D" w:rsidRPr="00B7295D">
        <w:rPr>
          <w:rFonts w:ascii="Arial" w:hAnsi="Arial" w:cs="Arial"/>
        </w:rPr>
        <w:t>perfuração de maior diâmetro.</w:t>
      </w:r>
    </w:p>
    <w:p w:rsidR="007072B4" w:rsidRPr="00B7295D" w:rsidRDefault="007072B4" w:rsidP="00B96083">
      <w:pPr>
        <w:spacing w:line="360" w:lineRule="auto"/>
        <w:jc w:val="both"/>
        <w:rPr>
          <w:rFonts w:ascii="Arial" w:hAnsi="Arial" w:cs="Arial"/>
        </w:rPr>
      </w:pPr>
    </w:p>
    <w:p w:rsidR="005F5D4D" w:rsidRPr="00B7295D" w:rsidRDefault="005F5D4D" w:rsidP="00B96083">
      <w:pPr>
        <w:spacing w:line="360" w:lineRule="auto"/>
        <w:ind w:firstLine="708"/>
        <w:jc w:val="both"/>
        <w:rPr>
          <w:rFonts w:ascii="Arial" w:hAnsi="Arial" w:cs="Arial"/>
        </w:rPr>
      </w:pPr>
      <w:r w:rsidRPr="00B7295D">
        <w:rPr>
          <w:rFonts w:ascii="Arial" w:hAnsi="Arial" w:cs="Arial"/>
        </w:rPr>
        <w:t>Essas sondagens de simples reconhecimento apesar de indispensáveis,</w:t>
      </w:r>
      <w:r w:rsidR="00B96083" w:rsidRPr="00B7295D">
        <w:rPr>
          <w:rFonts w:ascii="Arial" w:hAnsi="Arial" w:cs="Arial"/>
        </w:rPr>
        <w:t xml:space="preserve"> </w:t>
      </w:r>
      <w:r w:rsidRPr="00B7295D">
        <w:rPr>
          <w:rFonts w:ascii="Arial" w:hAnsi="Arial" w:cs="Arial"/>
        </w:rPr>
        <w:t>deverão ser complementadas por outros ensaios específicos para cada caso.</w:t>
      </w:r>
    </w:p>
    <w:p w:rsidR="007072B4" w:rsidRPr="00B7295D" w:rsidRDefault="007072B4" w:rsidP="00B96083">
      <w:pPr>
        <w:spacing w:line="360" w:lineRule="auto"/>
        <w:rPr>
          <w:rFonts w:ascii="Arial" w:hAnsi="Arial" w:cs="Arial"/>
        </w:rPr>
      </w:pPr>
    </w:p>
    <w:p w:rsidR="005F5D4D" w:rsidRPr="00B7295D" w:rsidRDefault="005F5D4D" w:rsidP="00B96083">
      <w:pPr>
        <w:spacing w:line="360" w:lineRule="auto"/>
        <w:jc w:val="center"/>
        <w:rPr>
          <w:rFonts w:ascii="Arial" w:hAnsi="Arial" w:cs="Arial"/>
        </w:rPr>
      </w:pPr>
      <w:r w:rsidRPr="00B7295D">
        <w:rPr>
          <w:rFonts w:ascii="Arial" w:hAnsi="Arial" w:cs="Arial"/>
        </w:rPr>
        <w:t>Sem mais para o momento, subscrevemos-nos.</w:t>
      </w:r>
    </w:p>
    <w:p w:rsidR="00B7295D" w:rsidRDefault="00B7295D" w:rsidP="00B7295D">
      <w:pPr>
        <w:spacing w:line="360" w:lineRule="auto"/>
        <w:jc w:val="center"/>
        <w:rPr>
          <w:rFonts w:ascii="Arial" w:hAnsi="Arial" w:cs="Arial"/>
        </w:rPr>
      </w:pPr>
    </w:p>
    <w:p w:rsidR="00B7295D" w:rsidRPr="00B7295D" w:rsidRDefault="005F5D4D" w:rsidP="00B7295D">
      <w:pPr>
        <w:spacing w:line="360" w:lineRule="auto"/>
        <w:jc w:val="center"/>
        <w:rPr>
          <w:rFonts w:ascii="Arial" w:hAnsi="Arial" w:cs="Arial"/>
        </w:rPr>
      </w:pPr>
      <w:r w:rsidRPr="00B7295D">
        <w:rPr>
          <w:rFonts w:ascii="Arial" w:hAnsi="Arial" w:cs="Arial"/>
        </w:rPr>
        <w:t>Atenciosamente</w:t>
      </w:r>
      <w:r w:rsidR="00B7295D">
        <w:rPr>
          <w:rFonts w:ascii="Arial" w:hAnsi="Arial" w:cs="Arial"/>
        </w:rPr>
        <w:t>,</w:t>
      </w:r>
    </w:p>
    <w:p w:rsidR="00B7295D" w:rsidRPr="00B7295D" w:rsidRDefault="00B7295D" w:rsidP="00B7295D">
      <w:pPr>
        <w:spacing w:line="360" w:lineRule="auto"/>
        <w:jc w:val="center"/>
        <w:rPr>
          <w:rFonts w:ascii="Arial" w:hAnsi="Arial" w:cs="Arial"/>
        </w:rPr>
      </w:pPr>
    </w:p>
    <w:p w:rsidR="00B96083" w:rsidRPr="00B7295D" w:rsidRDefault="00B96083" w:rsidP="00B7295D">
      <w:pPr>
        <w:spacing w:line="360" w:lineRule="auto"/>
        <w:jc w:val="center"/>
        <w:rPr>
          <w:rFonts w:ascii="Arial" w:hAnsi="Arial" w:cs="Arial"/>
          <w:b/>
          <w:i/>
        </w:rPr>
      </w:pPr>
      <w:r w:rsidRPr="00B7295D">
        <w:rPr>
          <w:rFonts w:ascii="Arial" w:hAnsi="Arial" w:cs="Arial"/>
          <w:b/>
          <w:i/>
        </w:rPr>
        <w:t>_________________________________________________</w:t>
      </w:r>
    </w:p>
    <w:p w:rsidR="00B96083" w:rsidRPr="00B7295D" w:rsidRDefault="00B96083" w:rsidP="00B96083">
      <w:pPr>
        <w:pStyle w:val="Cabealho"/>
        <w:jc w:val="center"/>
        <w:rPr>
          <w:rFonts w:ascii="Arial" w:hAnsi="Arial" w:cs="Arial"/>
          <w:b/>
          <w:i/>
        </w:rPr>
      </w:pPr>
      <w:r w:rsidRPr="00B7295D">
        <w:rPr>
          <w:rFonts w:ascii="Arial" w:hAnsi="Arial" w:cs="Arial"/>
          <w:b/>
          <w:i/>
        </w:rPr>
        <w:t xml:space="preserve">Sondagens, </w:t>
      </w:r>
      <w:r w:rsidR="00F45F79">
        <w:rPr>
          <w:rFonts w:ascii="Arial" w:hAnsi="Arial" w:cs="Arial"/>
          <w:b/>
          <w:i/>
        </w:rPr>
        <w:t>Estacas, Fundações e Construções</w:t>
      </w:r>
    </w:p>
    <w:p w:rsidR="007072B4" w:rsidRPr="00B7295D" w:rsidRDefault="00B96083" w:rsidP="00B96083">
      <w:pPr>
        <w:pStyle w:val="Cabealho"/>
        <w:jc w:val="center"/>
        <w:rPr>
          <w:rFonts w:ascii="Arial" w:hAnsi="Arial" w:cs="Arial"/>
        </w:rPr>
      </w:pPr>
      <w:r w:rsidRPr="00B7295D">
        <w:rPr>
          <w:rFonts w:ascii="Arial" w:hAnsi="Arial" w:cs="Arial"/>
          <w:b/>
          <w:i/>
        </w:rPr>
        <w:t>Registro da Empresa CREA/RJ 2015201940</w:t>
      </w:r>
    </w:p>
    <w:sectPr w:rsidR="007072B4" w:rsidRPr="00B7295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59F4" w:rsidRDefault="003559F4" w:rsidP="00B96083">
      <w:r>
        <w:separator/>
      </w:r>
    </w:p>
  </w:endnote>
  <w:endnote w:type="continuationSeparator" w:id="0">
    <w:p w:rsidR="003559F4" w:rsidRDefault="003559F4" w:rsidP="00B9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59F4" w:rsidRDefault="003559F4" w:rsidP="00B96083">
      <w:r>
        <w:separator/>
      </w:r>
    </w:p>
  </w:footnote>
  <w:footnote w:type="continuationSeparator" w:id="0">
    <w:p w:rsidR="003559F4" w:rsidRDefault="003559F4" w:rsidP="00B96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6083" w:rsidRPr="0069476A" w:rsidRDefault="007747CF" w:rsidP="00B96083">
    <w:pPr>
      <w:pStyle w:val="Cabealho"/>
      <w:rPr>
        <w:b/>
        <w:i/>
        <w:sz w:val="8"/>
      </w:rPr>
    </w:pPr>
    <w:r w:rsidRPr="00B96083">
      <w:rPr>
        <w:b/>
        <w:i/>
        <w:noProof/>
        <w:sz w:val="40"/>
      </w:rPr>
      <w:drawing>
        <wp:inline distT="0" distB="0" distL="0" distR="0">
          <wp:extent cx="1590675" cy="10382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6083" w:rsidRDefault="00B96083" w:rsidP="00B96083">
    <w:pPr>
      <w:pStyle w:val="Cabealho"/>
      <w:rPr>
        <w:b/>
        <w:i/>
      </w:rPr>
    </w:pPr>
    <w:r w:rsidRPr="0069476A">
      <w:rPr>
        <w:b/>
        <w:i/>
      </w:rPr>
      <w:t>Sondagens, Estacas, Fundações e Construções</w:t>
    </w:r>
  </w:p>
  <w:p w:rsidR="00B96083" w:rsidRPr="0069476A" w:rsidRDefault="00B96083" w:rsidP="00B96083">
    <w:pPr>
      <w:pStyle w:val="Cabealho"/>
      <w:rPr>
        <w:b/>
        <w:i/>
      </w:rPr>
    </w:pPr>
    <w:r>
      <w:rPr>
        <w:b/>
        <w:i/>
      </w:rPr>
      <w:t>Registro da Empresa CREA/RJ 2015201940</w:t>
    </w:r>
  </w:p>
  <w:p w:rsidR="00B96083" w:rsidRDefault="00B9608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E28"/>
    <w:rsid w:val="0000378F"/>
    <w:rsid w:val="0001022E"/>
    <w:rsid w:val="00024BA3"/>
    <w:rsid w:val="00086C7E"/>
    <w:rsid w:val="000E41CF"/>
    <w:rsid w:val="00135FBB"/>
    <w:rsid w:val="00196139"/>
    <w:rsid w:val="00196C82"/>
    <w:rsid w:val="001A39E1"/>
    <w:rsid w:val="001E41C8"/>
    <w:rsid w:val="00214BAD"/>
    <w:rsid w:val="00234FD5"/>
    <w:rsid w:val="002529AF"/>
    <w:rsid w:val="002D235C"/>
    <w:rsid w:val="002E3D25"/>
    <w:rsid w:val="00314B92"/>
    <w:rsid w:val="003559F4"/>
    <w:rsid w:val="00456288"/>
    <w:rsid w:val="00461D3E"/>
    <w:rsid w:val="004653F7"/>
    <w:rsid w:val="0049339A"/>
    <w:rsid w:val="004A1ACF"/>
    <w:rsid w:val="004E5CEB"/>
    <w:rsid w:val="00543235"/>
    <w:rsid w:val="005450BC"/>
    <w:rsid w:val="005F5D4D"/>
    <w:rsid w:val="00627601"/>
    <w:rsid w:val="006360FE"/>
    <w:rsid w:val="00644EE9"/>
    <w:rsid w:val="00645B28"/>
    <w:rsid w:val="00687001"/>
    <w:rsid w:val="007072B4"/>
    <w:rsid w:val="007747CF"/>
    <w:rsid w:val="0078053E"/>
    <w:rsid w:val="007E32FD"/>
    <w:rsid w:val="00802F97"/>
    <w:rsid w:val="00824ED4"/>
    <w:rsid w:val="008511BA"/>
    <w:rsid w:val="0088248D"/>
    <w:rsid w:val="008C6F7B"/>
    <w:rsid w:val="008E53D5"/>
    <w:rsid w:val="00925BAE"/>
    <w:rsid w:val="00991007"/>
    <w:rsid w:val="009B58FF"/>
    <w:rsid w:val="009D2EFB"/>
    <w:rsid w:val="009E026C"/>
    <w:rsid w:val="00A32B74"/>
    <w:rsid w:val="00A8326F"/>
    <w:rsid w:val="00AD0C79"/>
    <w:rsid w:val="00B1731A"/>
    <w:rsid w:val="00B21FAF"/>
    <w:rsid w:val="00B41212"/>
    <w:rsid w:val="00B7295D"/>
    <w:rsid w:val="00B849FF"/>
    <w:rsid w:val="00B96083"/>
    <w:rsid w:val="00B97D80"/>
    <w:rsid w:val="00BD1586"/>
    <w:rsid w:val="00BD7842"/>
    <w:rsid w:val="00C17002"/>
    <w:rsid w:val="00C44BDB"/>
    <w:rsid w:val="00C82369"/>
    <w:rsid w:val="00C91C0F"/>
    <w:rsid w:val="00CB27A9"/>
    <w:rsid w:val="00CD38F1"/>
    <w:rsid w:val="00CF3F41"/>
    <w:rsid w:val="00CF6620"/>
    <w:rsid w:val="00D53CAB"/>
    <w:rsid w:val="00D87313"/>
    <w:rsid w:val="00D92A77"/>
    <w:rsid w:val="00D9599C"/>
    <w:rsid w:val="00E46E28"/>
    <w:rsid w:val="00EB2D10"/>
    <w:rsid w:val="00EC4CF2"/>
    <w:rsid w:val="00EE5720"/>
    <w:rsid w:val="00F450B3"/>
    <w:rsid w:val="00F45F79"/>
    <w:rsid w:val="00F46414"/>
    <w:rsid w:val="00F51E62"/>
    <w:rsid w:val="00F57E56"/>
    <w:rsid w:val="00F63085"/>
    <w:rsid w:val="00F67D80"/>
    <w:rsid w:val="00FA2770"/>
    <w:rsid w:val="00FB1719"/>
    <w:rsid w:val="00FD51A4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B459ACF-448C-4EDF-B308-EEB71270A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E28"/>
    <w:rPr>
      <w:sz w:val="24"/>
      <w:szCs w:val="24"/>
      <w:lang w:eastAsia="pt-BR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character" w:styleId="Hyperlink">
    <w:name w:val="Hyperlink"/>
    <w:rsid w:val="00E46E28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B960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B96083"/>
    <w:rPr>
      <w:sz w:val="24"/>
      <w:szCs w:val="24"/>
    </w:rPr>
  </w:style>
  <w:style w:type="paragraph" w:styleId="Rodap">
    <w:name w:val="footer"/>
    <w:basedOn w:val="Normal"/>
    <w:link w:val="RodapChar"/>
    <w:rsid w:val="00B96083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B960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cp:lastModifiedBy>Principal</cp:lastModifiedBy>
  <cp:revision>2</cp:revision>
  <cp:lastPrinted>2012-09-20T17:57:00Z</cp:lastPrinted>
  <dcterms:created xsi:type="dcterms:W3CDTF">2022-12-08T17:42:00Z</dcterms:created>
  <dcterms:modified xsi:type="dcterms:W3CDTF">2022-12-08T17:42:00Z</dcterms:modified>
</cp:coreProperties>
</file>